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17" w:rsidRPr="00C77583" w:rsidRDefault="007020BF" w:rsidP="0000001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000017" w:rsidRDefault="00000017" w:rsidP="00671EAD">
      <w:pPr>
        <w:pStyle w:val="NormalWeb"/>
        <w:spacing w:before="0" w:after="0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Title</w:t>
      </w:r>
      <w:r w:rsidRPr="00C77583">
        <w:rPr>
          <w:rFonts w:ascii="Calibri" w:hAnsi="Calibri" w:cs="Arial"/>
        </w:rPr>
        <w:t xml:space="preserve">: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3B07EB">
        <w:rPr>
          <w:rFonts w:ascii="Calibri" w:hAnsi="Calibri" w:cs="Arial"/>
        </w:rPr>
        <w:t>Community Fundraiser</w:t>
      </w:r>
      <w:r w:rsidR="003B07EB">
        <w:rPr>
          <w:rFonts w:ascii="Calibri" w:hAnsi="Calibri" w:cs="Arial"/>
        </w:rPr>
        <w:tab/>
      </w:r>
      <w:r w:rsidR="005A31D0">
        <w:rPr>
          <w:rFonts w:ascii="Calibri" w:hAnsi="Calibri" w:cs="Arial"/>
        </w:rPr>
        <w:tab/>
      </w:r>
      <w:r w:rsidR="009642E1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 w:rsidRPr="00D775CB">
        <w:rPr>
          <w:rFonts w:ascii="Calibri" w:hAnsi="Calibri" w:cs="Arial"/>
          <w:b/>
        </w:rPr>
        <w:t>Salary</w:t>
      </w:r>
      <w:r w:rsidR="00D775CB">
        <w:rPr>
          <w:rFonts w:ascii="Calibri" w:hAnsi="Calibri" w:cs="Arial"/>
        </w:rPr>
        <w:t xml:space="preserve">:   </w:t>
      </w:r>
      <w:r w:rsidR="009642E1">
        <w:rPr>
          <w:rFonts w:ascii="Calibri" w:hAnsi="Calibri" w:cs="Arial"/>
        </w:rPr>
        <w:t xml:space="preserve"> </w:t>
      </w:r>
      <w:r w:rsidR="005A31D0">
        <w:rPr>
          <w:rFonts w:ascii="Calibri" w:hAnsi="Calibri" w:cs="Arial"/>
        </w:rPr>
        <w:t xml:space="preserve"> Band </w:t>
      </w:r>
      <w:r w:rsidR="00DE2364">
        <w:rPr>
          <w:rFonts w:ascii="Calibri" w:hAnsi="Calibri" w:cs="Arial"/>
        </w:rPr>
        <w:t>3:  £18,962 – £25,100</w:t>
      </w:r>
      <w:r w:rsidR="008500FB">
        <w:rPr>
          <w:rFonts w:ascii="Calibri" w:hAnsi="Calibri" w:cs="Arial"/>
        </w:rPr>
        <w:tab/>
      </w:r>
    </w:p>
    <w:p w:rsidR="00671EAD" w:rsidRPr="00671EAD" w:rsidRDefault="00671EAD" w:rsidP="00671EAD">
      <w:pPr>
        <w:pStyle w:val="NormalWeb"/>
        <w:spacing w:before="0" w:after="0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00FB">
        <w:rPr>
          <w:rFonts w:ascii="Calibri" w:hAnsi="Calibri" w:cs="Arial"/>
        </w:rPr>
        <w:tab/>
      </w:r>
    </w:p>
    <w:p w:rsidR="00000017" w:rsidRPr="00C77583" w:rsidRDefault="00000017" w:rsidP="00671EAD">
      <w:pPr>
        <w:pStyle w:val="NormalWeb"/>
        <w:spacing w:before="0" w:after="0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Reports to: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764FC0">
        <w:rPr>
          <w:rFonts w:ascii="Calibri" w:hAnsi="Calibri" w:cs="Arial"/>
        </w:rPr>
        <w:t>Events &amp; Fundraising Manager</w:t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8500FB">
        <w:rPr>
          <w:rFonts w:ascii="Calibri" w:hAnsi="Calibri" w:cs="Arial"/>
        </w:rPr>
        <w:tab/>
      </w:r>
      <w:r w:rsidR="00D775CB" w:rsidRPr="00D775CB">
        <w:rPr>
          <w:rFonts w:ascii="Calibri" w:hAnsi="Calibri" w:cs="Arial"/>
          <w:b/>
        </w:rPr>
        <w:t>Hours of Work</w:t>
      </w:r>
      <w:r w:rsidR="00D775CB">
        <w:rPr>
          <w:rFonts w:ascii="Calibri" w:hAnsi="Calibri" w:cs="Arial"/>
        </w:rPr>
        <w:t xml:space="preserve">:  </w:t>
      </w:r>
      <w:r w:rsidR="00671EAD">
        <w:rPr>
          <w:rFonts w:ascii="Calibri" w:hAnsi="Calibri" w:cs="Arial"/>
        </w:rPr>
        <w:t>22</w:t>
      </w:r>
      <w:r w:rsidR="00D775CB">
        <w:rPr>
          <w:rFonts w:ascii="Calibri" w:hAnsi="Calibri" w:cs="Arial"/>
        </w:rPr>
        <w:t>.5 hours per week</w:t>
      </w:r>
    </w:p>
    <w:p w:rsidR="008500FB" w:rsidRDefault="008500FB" w:rsidP="00671EAD">
      <w:pPr>
        <w:pStyle w:val="NormalWeb"/>
        <w:spacing w:before="0" w:after="0"/>
        <w:rPr>
          <w:rFonts w:ascii="Calibri" w:hAnsi="Calibri" w:cs="Arial"/>
          <w:b/>
          <w:bCs/>
        </w:rPr>
      </w:pPr>
    </w:p>
    <w:p w:rsidR="00000017" w:rsidRPr="00C77583" w:rsidRDefault="00000017" w:rsidP="00671EAD">
      <w:pPr>
        <w:pStyle w:val="NormalWeb"/>
        <w:spacing w:before="0" w:after="0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Based at: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915991">
        <w:rPr>
          <w:rFonts w:ascii="Calibri" w:hAnsi="Calibri" w:cs="Arial"/>
        </w:rPr>
        <w:t>Inspire Suffolk, Lindbergh Road, Ipswich, IP3 9QX</w:t>
      </w:r>
    </w:p>
    <w:p w:rsidR="008500FB" w:rsidRDefault="008500FB" w:rsidP="00000017">
      <w:pPr>
        <w:pStyle w:val="NormalWeb"/>
        <w:spacing w:line="290" w:lineRule="exac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____________________________________________________________________________________________________________________</w:t>
      </w:r>
    </w:p>
    <w:p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Key objectives of role</w:t>
      </w:r>
      <w:r w:rsidRPr="00C77583">
        <w:rPr>
          <w:rFonts w:ascii="Calibri" w:hAnsi="Calibri" w:cs="Arial"/>
        </w:rPr>
        <w:t xml:space="preserve">: </w:t>
      </w:r>
    </w:p>
    <w:p w:rsidR="007F76B6" w:rsidRDefault="00764FC0" w:rsidP="001A2E8F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>
        <w:rPr>
          <w:rFonts w:ascii="Calibri" w:hAnsi="Calibri"/>
        </w:rPr>
        <w:t xml:space="preserve">To lead </w:t>
      </w:r>
      <w:r w:rsidR="007F76B6" w:rsidRPr="00774E7C">
        <w:rPr>
          <w:rFonts w:ascii="Calibri" w:hAnsi="Calibri"/>
        </w:rPr>
        <w:t>the Charity’s fundraising and events to meet the Charity’s fundraising target for the year.</w:t>
      </w:r>
    </w:p>
    <w:p w:rsidR="00764FC0" w:rsidRDefault="00764FC0" w:rsidP="001A2E8F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>
        <w:rPr>
          <w:rFonts w:ascii="Calibri" w:hAnsi="Calibri"/>
        </w:rPr>
        <w:t>To be the first point of contact for all events and fundraising enquiries.</w:t>
      </w:r>
    </w:p>
    <w:p w:rsidR="00764FC0" w:rsidRPr="00774E7C" w:rsidRDefault="008A258D" w:rsidP="001A2E8F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>
        <w:rPr>
          <w:rFonts w:ascii="Calibri" w:hAnsi="Calibri"/>
        </w:rPr>
        <w:t>To maximise income generation by developing and maintaining relationships with local community, groups and schools through events and fundraising</w:t>
      </w:r>
      <w:r w:rsidR="007242CD">
        <w:rPr>
          <w:rFonts w:ascii="Calibri" w:hAnsi="Calibri"/>
        </w:rPr>
        <w:t xml:space="preserve"> in both Ipswich and Lowestoft.</w:t>
      </w:r>
    </w:p>
    <w:p w:rsidR="00000017" w:rsidRPr="009642E1" w:rsidRDefault="007B0130" w:rsidP="002C787D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 w:rsidRPr="009642E1">
        <w:rPr>
          <w:rFonts w:ascii="Calibri" w:hAnsi="Calibri"/>
          <w:bCs/>
        </w:rPr>
        <w:t>To take personal responsibility for the understanding and application of the Inspire Suffolk Values.</w:t>
      </w:r>
    </w:p>
    <w:p w:rsidR="00000017" w:rsidRPr="00C77583" w:rsidRDefault="00000017" w:rsidP="00000017">
      <w:pPr>
        <w:pStyle w:val="NormalWeb"/>
        <w:pBdr>
          <w:top w:val="single" w:sz="4" w:space="1" w:color="auto"/>
        </w:pBdr>
        <w:spacing w:before="0" w:after="0" w:line="290" w:lineRule="exact"/>
        <w:rPr>
          <w:rFonts w:ascii="Calibri" w:hAnsi="Calibri" w:cs="Arial"/>
          <w:b/>
          <w:bCs/>
        </w:rPr>
      </w:pPr>
    </w:p>
    <w:p w:rsidR="008137D9" w:rsidRPr="008137D9" w:rsidRDefault="00000017" w:rsidP="008137D9">
      <w:pPr>
        <w:pStyle w:val="NormalWeb"/>
        <w:spacing w:before="0" w:after="0" w:line="290" w:lineRule="exact"/>
        <w:rPr>
          <w:rFonts w:ascii="Calibri" w:hAnsi="Calibri" w:cs="Arial"/>
          <w:b/>
          <w:bCs/>
        </w:rPr>
      </w:pPr>
      <w:r w:rsidRPr="00C77583">
        <w:rPr>
          <w:rFonts w:ascii="Calibri" w:hAnsi="Calibri" w:cs="Arial"/>
          <w:b/>
          <w:bCs/>
        </w:rPr>
        <w:t>Main responsibilities:</w:t>
      </w:r>
    </w:p>
    <w:p w:rsidR="008137D9" w:rsidRDefault="007F76B6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Develop an annual plan to maximise income from community fundraising to achieve agreed annual targets;</w:t>
      </w:r>
    </w:p>
    <w:p w:rsidR="008137D9" w:rsidRPr="002C787D" w:rsidRDefault="007F76B6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Build a network </w:t>
      </w:r>
      <w:r w:rsidR="00F935C9">
        <w:rPr>
          <w:rFonts w:ascii="Calibri" w:hAnsi="Calibri" w:cs="Arial"/>
        </w:rPr>
        <w:t>of community support in and around the Lowestoft area</w:t>
      </w:r>
      <w:r w:rsidR="005B6552">
        <w:rPr>
          <w:rFonts w:ascii="Calibri" w:hAnsi="Calibri" w:cs="Arial"/>
        </w:rPr>
        <w:t>;</w:t>
      </w:r>
    </w:p>
    <w:p w:rsidR="008137D9" w:rsidRDefault="00774E7C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/>
        </w:rPr>
        <w:t xml:space="preserve">Actively build and maintain internal and external relationships with </w:t>
      </w:r>
      <w:r w:rsidR="00F935C9">
        <w:rPr>
          <w:rFonts w:ascii="Calibri" w:hAnsi="Calibri"/>
        </w:rPr>
        <w:t>community groups to build relationships and gain their interest and support in all of the areas we work;</w:t>
      </w:r>
      <w:r w:rsidR="008137D9" w:rsidRPr="002C787D">
        <w:rPr>
          <w:rFonts w:ascii="Calibri" w:hAnsi="Calibri" w:cs="Arial"/>
        </w:rPr>
        <w:t xml:space="preserve"> </w:t>
      </w:r>
    </w:p>
    <w:p w:rsidR="00F935C9" w:rsidRDefault="00F935C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Identify ways to recruit and engage with volunteer community fundraisers including providing support, training and motivation to help ensure their fundraising is successful;</w:t>
      </w:r>
    </w:p>
    <w:p w:rsidR="00F935C9" w:rsidRDefault="00F935C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Ensure that all community fundraisers receive an excellent standard of customer care and feel that their contribution is recognised, valued and actively acknowledged to encourage and develop long term relationships;</w:t>
      </w:r>
    </w:p>
    <w:p w:rsidR="00F935C9" w:rsidRDefault="00F935C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Attend meetings, presentations and events as required;</w:t>
      </w:r>
    </w:p>
    <w:p w:rsidR="00F935C9" w:rsidRPr="00774E7C" w:rsidRDefault="007242CD" w:rsidP="00B068D6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774E7C" w:rsidRPr="00774E7C">
        <w:rPr>
          <w:rFonts w:ascii="Calibri" w:hAnsi="Calibri" w:cs="Arial"/>
        </w:rPr>
        <w:t xml:space="preserve">nsure that all fundraising and events are organised to a high standard and that </w:t>
      </w:r>
      <w:r w:rsidR="00F935C9" w:rsidRPr="00774E7C">
        <w:rPr>
          <w:rFonts w:ascii="Calibri" w:hAnsi="Calibri" w:cs="Arial"/>
        </w:rPr>
        <w:t xml:space="preserve">accurate income and expenditure records for each event </w:t>
      </w:r>
      <w:r w:rsidR="00774E7C">
        <w:rPr>
          <w:rFonts w:ascii="Calibri" w:hAnsi="Calibri" w:cs="Arial"/>
        </w:rPr>
        <w:t>a</w:t>
      </w:r>
      <w:r w:rsidR="00F935C9" w:rsidRPr="00774E7C">
        <w:rPr>
          <w:rFonts w:ascii="Calibri" w:hAnsi="Calibri" w:cs="Arial"/>
        </w:rPr>
        <w:t xml:space="preserve">re </w:t>
      </w:r>
      <w:r w:rsidR="005B6552">
        <w:rPr>
          <w:rFonts w:ascii="Calibri" w:hAnsi="Calibri" w:cs="Arial"/>
        </w:rPr>
        <w:t xml:space="preserve">kept </w:t>
      </w:r>
      <w:r w:rsidR="00F935C9" w:rsidRPr="00774E7C">
        <w:rPr>
          <w:rFonts w:ascii="Calibri" w:hAnsi="Calibri" w:cs="Arial"/>
        </w:rPr>
        <w:t>within agreed budget;</w:t>
      </w:r>
    </w:p>
    <w:p w:rsidR="00F935C9" w:rsidRDefault="00F935C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Work with the marketing team to develop fundraising materials suitable for the different target groups and ensure community events and activities are recognised on all media platforms;</w:t>
      </w:r>
    </w:p>
    <w:p w:rsidR="00F935C9" w:rsidRDefault="002D6A0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Ensure the</w:t>
      </w:r>
      <w:r w:rsidR="00F935C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‘V</w:t>
      </w:r>
      <w:r w:rsidR="00F935C9">
        <w:rPr>
          <w:rFonts w:ascii="Calibri" w:hAnsi="Calibri" w:cs="Arial"/>
        </w:rPr>
        <w:t>iews</w:t>
      </w:r>
      <w:r>
        <w:rPr>
          <w:rFonts w:ascii="Calibri" w:hAnsi="Calibri" w:cs="Arial"/>
        </w:rPr>
        <w:t>’</w:t>
      </w:r>
      <w:r w:rsidR="00F935C9">
        <w:rPr>
          <w:rFonts w:ascii="Calibri" w:hAnsi="Calibri" w:cs="Arial"/>
        </w:rPr>
        <w:t xml:space="preserve"> database </w:t>
      </w:r>
      <w:r>
        <w:rPr>
          <w:rFonts w:ascii="Calibri" w:hAnsi="Calibri" w:cs="Arial"/>
        </w:rPr>
        <w:t xml:space="preserve">is kept up to date with all events and fundraising </w:t>
      </w:r>
      <w:r w:rsidR="00A77FD2">
        <w:rPr>
          <w:rFonts w:ascii="Calibri" w:hAnsi="Calibri" w:cs="Arial"/>
        </w:rPr>
        <w:t>contacts</w:t>
      </w:r>
      <w:r>
        <w:rPr>
          <w:rFonts w:ascii="Calibri" w:hAnsi="Calibri" w:cs="Arial"/>
        </w:rPr>
        <w:t>;</w:t>
      </w:r>
    </w:p>
    <w:p w:rsidR="002F1E3D" w:rsidRPr="002F1E3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C77583">
        <w:rPr>
          <w:rFonts w:ascii="Calibri" w:hAnsi="Calibri" w:cs="Arial"/>
        </w:rPr>
        <w:t>T</w:t>
      </w:r>
      <w:r>
        <w:rPr>
          <w:rFonts w:ascii="Calibri" w:hAnsi="Calibri" w:cs="Arial"/>
        </w:rPr>
        <w:t>o take</w:t>
      </w:r>
      <w:r w:rsidRPr="00C77583">
        <w:rPr>
          <w:rFonts w:ascii="Calibri" w:hAnsi="Calibri" w:cs="Arial"/>
        </w:rPr>
        <w:t xml:space="preserve"> personal responsibility for own Health, Safety</w:t>
      </w:r>
      <w:r>
        <w:rPr>
          <w:rFonts w:ascii="Calibri" w:hAnsi="Calibri" w:cs="Arial"/>
        </w:rPr>
        <w:t xml:space="preserve">, </w:t>
      </w:r>
      <w:r w:rsidRPr="00C77583">
        <w:rPr>
          <w:rFonts w:ascii="Calibri" w:hAnsi="Calibri" w:cs="Arial"/>
        </w:rPr>
        <w:t>Welfare and</w:t>
      </w:r>
      <w:r>
        <w:rPr>
          <w:rFonts w:ascii="Calibri" w:hAnsi="Calibri" w:cs="Arial"/>
        </w:rPr>
        <w:t xml:space="preserve"> safeguarding of</w:t>
      </w:r>
      <w:r w:rsidRPr="00C77583">
        <w:rPr>
          <w:rFonts w:ascii="Calibri" w:hAnsi="Calibri" w:cs="Arial"/>
        </w:rPr>
        <w:t xml:space="preserve"> that of colleagues in the workplace.</w:t>
      </w:r>
      <w:r w:rsidRPr="00C77583">
        <w:rPr>
          <w:rFonts w:ascii="Calibri" w:hAnsi="Calibri"/>
          <w:noProof/>
        </w:rPr>
        <w:t xml:space="preserve"> </w:t>
      </w:r>
    </w:p>
    <w:p w:rsidR="00000017" w:rsidRPr="00C77583" w:rsidRDefault="00000017" w:rsidP="00000017">
      <w:pPr>
        <w:spacing w:line="290" w:lineRule="exact"/>
        <w:jc w:val="center"/>
        <w:rPr>
          <w:rFonts w:ascii="Calibri" w:eastAsia="Times New Roman" w:hAnsi="Calibri"/>
          <w:b/>
          <w:bCs/>
          <w:color w:val="000000"/>
          <w:lang w:eastAsia="en-GB"/>
        </w:rPr>
      </w:pPr>
      <w:r w:rsidRPr="00C77583">
        <w:rPr>
          <w:rFonts w:ascii="Calibri" w:eastAsia="Times New Roman" w:hAnsi="Calibri"/>
          <w:b/>
          <w:bCs/>
          <w:color w:val="000000"/>
          <w:lang w:eastAsia="en-GB"/>
        </w:rPr>
        <w:t>Person-profile: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2300"/>
      </w:tblGrid>
      <w:tr w:rsidR="00000017" w:rsidRPr="00C77583" w:rsidTr="000D51BD">
        <w:tc>
          <w:tcPr>
            <w:tcW w:w="9606" w:type="dxa"/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ind w:left="425"/>
              <w:rPr>
                <w:rFonts w:ascii="Calibri" w:hAnsi="Calibri"/>
                <w:b/>
              </w:rPr>
            </w:pPr>
            <w:r w:rsidRPr="00C77583">
              <w:rPr>
                <w:rFonts w:ascii="Calibri" w:hAnsi="Calibri"/>
                <w:b/>
              </w:rPr>
              <w:t>Selection Criteria:</w:t>
            </w:r>
          </w:p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 = Application Form   I = Interview   D = Desktop or other practical exercises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Essential or</w:t>
            </w:r>
          </w:p>
          <w:p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Desirable</w:t>
            </w:r>
          </w:p>
        </w:tc>
        <w:tc>
          <w:tcPr>
            <w:tcW w:w="2300" w:type="dxa"/>
            <w:shd w:val="clear" w:color="auto" w:fill="D9D9D9"/>
            <w:vAlign w:val="center"/>
          </w:tcPr>
          <w:p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Assessment Method</w:t>
            </w:r>
          </w:p>
          <w:p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(A, I, D)</w:t>
            </w:r>
          </w:p>
        </w:tc>
      </w:tr>
      <w:tr w:rsidR="00000017" w:rsidRPr="00C77583" w:rsidTr="007020BF">
        <w:trPr>
          <w:trHeight w:val="305"/>
        </w:trPr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Experience</w:t>
            </w:r>
            <w:r w:rsidR="00335EF5">
              <w:rPr>
                <w:rFonts w:ascii="Calibri" w:hAnsi="Calibri"/>
                <w:b/>
              </w:rPr>
              <w:t>: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3538F4" w:rsidP="002C787D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ascii="Calibri" w:hAnsi="Calibri"/>
                <w:lang w:eastAsia="en-GB"/>
              </w:rPr>
            </w:pPr>
            <w:r w:rsidRPr="002C787D">
              <w:rPr>
                <w:rFonts w:ascii="Calibri" w:hAnsi="Calibri"/>
                <w:lang w:eastAsia="en-GB"/>
              </w:rPr>
              <w:t xml:space="preserve">Experience of </w:t>
            </w:r>
            <w:r w:rsidR="003F65A1">
              <w:rPr>
                <w:rFonts w:ascii="Calibri" w:hAnsi="Calibri"/>
                <w:lang w:eastAsia="en-GB"/>
              </w:rPr>
              <w:t>organising and managing events.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3F65A1" w:rsidP="00335E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Experience of internal and external communications.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 xml:space="preserve">High level planning skills to ensure milestones and deadlines are met.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>Experience of delivering presentations.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 xml:space="preserve">Experience of </w:t>
            </w:r>
            <w:r w:rsidR="000A6942">
              <w:rPr>
                <w:rFonts w:ascii="Calibri" w:hAnsi="Calibri"/>
              </w:rPr>
              <w:t>working to a budget;</w:t>
            </w:r>
            <w:bookmarkStart w:id="0" w:name="_GoBack"/>
            <w:bookmarkEnd w:id="0"/>
            <w:r w:rsidRPr="002C787D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F65A1" w:rsidRPr="00C77583" w:rsidTr="003F65A1">
        <w:trPr>
          <w:trHeight w:val="3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A1" w:rsidRPr="003F65A1" w:rsidRDefault="003F65A1" w:rsidP="003628AE">
            <w:pPr>
              <w:numPr>
                <w:ilvl w:val="0"/>
                <w:numId w:val="3"/>
              </w:numPr>
              <w:spacing w:after="0" w:line="290" w:lineRule="exact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 xml:space="preserve">Experience of using computer systems and equipment.  Including but not exclusively word, excel, </w:t>
            </w:r>
            <w:proofErr w:type="spellStart"/>
            <w:r w:rsidRPr="002C787D">
              <w:rPr>
                <w:rFonts w:ascii="Calibri" w:hAnsi="Calibri"/>
              </w:rPr>
              <w:t>powerpoint</w:t>
            </w:r>
            <w:proofErr w:type="spellEnd"/>
            <w:r w:rsidRPr="002C787D">
              <w:rPr>
                <w:rFonts w:ascii="Calibri" w:hAnsi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A1" w:rsidRPr="00C77583" w:rsidRDefault="003F65A1" w:rsidP="003628AE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A1" w:rsidRPr="00C77583" w:rsidRDefault="003F65A1" w:rsidP="003628AE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F65A1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F65A1" w:rsidRPr="002C787D" w:rsidRDefault="003F65A1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colleagues at all levels within an organisation both internally and externally.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F65A1" w:rsidRDefault="003F65A1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F65A1" w:rsidRDefault="003F65A1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3F65A1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F65A1" w:rsidRDefault="003F65A1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establish and maintain good working relationships with a wide range of people.</w:t>
            </w:r>
          </w:p>
          <w:p w:rsidR="00AA79C0" w:rsidRDefault="00AA79C0" w:rsidP="00AA79C0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  <w:p w:rsidR="00AA79C0" w:rsidRDefault="00AA79C0" w:rsidP="00AA79C0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F65A1" w:rsidRDefault="003F65A1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F65A1" w:rsidRDefault="003F65A1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A,I</w:t>
            </w:r>
            <w:proofErr w:type="gramEnd"/>
            <w:r>
              <w:rPr>
                <w:rFonts w:ascii="Calibri" w:hAnsi="Calibri"/>
                <w:b/>
              </w:rPr>
              <w:t>,D</w:t>
            </w:r>
          </w:p>
        </w:tc>
      </w:tr>
      <w:tr w:rsidR="00000017" w:rsidRPr="00C77583" w:rsidTr="00335EF5">
        <w:trPr>
          <w:trHeight w:val="353"/>
        </w:trPr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8A0EEE">
            <w:pPr>
              <w:spacing w:after="0" w:line="240" w:lineRule="auto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Qualifications</w:t>
            </w:r>
            <w:r w:rsidR="00401FBF">
              <w:rPr>
                <w:rFonts w:ascii="Calibri" w:hAnsi="Calibri"/>
                <w:b/>
              </w:rPr>
              <w:t>: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Enhanced DBS Certificate (this is essential as part of the role and can be undertaken if the postholder does not already have a DBS Certificate).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8A0EEE">
        <w:trPr>
          <w:trHeight w:val="31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Clean Driving Licence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000017" w:rsidRPr="00C77583" w:rsidTr="000D51BD"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8A0EEE">
            <w:pPr>
              <w:spacing w:after="0" w:line="240" w:lineRule="auto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Skills:</w:t>
            </w:r>
          </w:p>
        </w:tc>
      </w:tr>
      <w:tr w:rsidR="005725F3" w:rsidRPr="00C77583" w:rsidTr="008A0EEE">
        <w:trPr>
          <w:trHeight w:val="255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Excellent written and verbal English communication skills.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8A0EEE">
        <w:trPr>
          <w:trHeight w:val="274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8A0EEE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Excellent presentation skills.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8A0EEE">
        <w:trPr>
          <w:trHeight w:val="379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8A0EEE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organisational and interpersonal skills.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8A0EEE">
        <w:trPr>
          <w:trHeight w:val="271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8A0EEE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as part of a team.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8A0EEE">
        <w:trPr>
          <w:trHeight w:val="389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to deadlines and agreed timescales.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8A0EEE">
        <w:trPr>
          <w:trHeight w:val="26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work outside normal office hours if and when required.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5F3" w:rsidRDefault="005725F3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8A0EEE" w:rsidRPr="00C77583" w:rsidTr="008A0EEE">
        <w:trPr>
          <w:trHeight w:val="26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 enthusiastic, committed, and having a proactive approach to work.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A,I</w:t>
            </w:r>
            <w:proofErr w:type="gramEnd"/>
          </w:p>
        </w:tc>
      </w:tr>
      <w:tr w:rsidR="008A0EEE" w:rsidRPr="00C77583" w:rsidTr="008A0EEE">
        <w:trPr>
          <w:trHeight w:val="26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respond positively and flexibly to changing requirements however these may be caused.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8A0EEE" w:rsidRDefault="008A0EEE" w:rsidP="008A0EE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A,I</w:t>
            </w:r>
            <w:proofErr w:type="gramEnd"/>
          </w:p>
        </w:tc>
      </w:tr>
    </w:tbl>
    <w:p w:rsidR="008C44C3" w:rsidRDefault="008C44C3" w:rsidP="008A0EEE">
      <w:pPr>
        <w:spacing w:after="0" w:line="240" w:lineRule="auto"/>
      </w:pPr>
    </w:p>
    <w:p w:rsidR="00B25D89" w:rsidRPr="00B25D89" w:rsidRDefault="00B25D89" w:rsidP="008A0EEE">
      <w:pPr>
        <w:spacing w:after="0" w:line="240" w:lineRule="auto"/>
      </w:pPr>
    </w:p>
    <w:p w:rsidR="00B25D89" w:rsidRPr="00B25D89" w:rsidRDefault="00B25D89" w:rsidP="00B25D89"/>
    <w:p w:rsidR="00B25D89" w:rsidRPr="00B25D89" w:rsidRDefault="00B25D89" w:rsidP="00B25D89">
      <w:pPr>
        <w:tabs>
          <w:tab w:val="left" w:pos="1110"/>
        </w:tabs>
      </w:pPr>
      <w:r>
        <w:tab/>
      </w:r>
    </w:p>
    <w:sectPr w:rsidR="00B25D89" w:rsidRPr="00B25D89" w:rsidSect="00335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4" w:rsidRDefault="00BF1314" w:rsidP="007229BB">
      <w:pPr>
        <w:spacing w:after="0" w:line="240" w:lineRule="auto"/>
      </w:pPr>
      <w:r>
        <w:separator/>
      </w:r>
    </w:p>
  </w:endnote>
  <w:endnote w:type="continuationSeparator" w:id="0">
    <w:p w:rsidR="00BF1314" w:rsidRDefault="00BF1314" w:rsidP="007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ZVGEYS+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7A" w:rsidRDefault="00783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30" w:rsidRDefault="007B0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51BD" w:rsidRPr="00000017" w:rsidRDefault="000D51BD" w:rsidP="00000017">
    <w:pPr>
      <w:pStyle w:val="Footer"/>
      <w:rPr>
        <w:noProof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7A" w:rsidRDefault="0078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4" w:rsidRDefault="00BF1314" w:rsidP="007229BB">
      <w:pPr>
        <w:spacing w:after="0" w:line="240" w:lineRule="auto"/>
      </w:pPr>
      <w:r>
        <w:separator/>
      </w:r>
    </w:p>
  </w:footnote>
  <w:footnote w:type="continuationSeparator" w:id="0">
    <w:p w:rsidR="00BF1314" w:rsidRDefault="00BF1314" w:rsidP="0072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6F" w:rsidRDefault="000A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0344" o:spid="_x0000_s9218" type="#_x0000_t136" style="position:absolute;margin-left:0;margin-top:0;width:570.9pt;height:22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F" w:rsidRDefault="000A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0345" o:spid="_x0000_s9219" type="#_x0000_t136" style="position:absolute;margin-left:0;margin-top:0;width:570.9pt;height:22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7B1AFF" w:rsidRPr="007020BF">
      <w:rPr>
        <w:b/>
        <w:noProof/>
        <w:sz w:val="36"/>
        <w:szCs w:val="36"/>
        <w:lang w:eastAsia="en-GB"/>
      </w:rPr>
      <w:drawing>
        <wp:inline distT="0" distB="0" distL="0" distR="0">
          <wp:extent cx="1304925" cy="733425"/>
          <wp:effectExtent l="0" t="0" r="0" b="0"/>
          <wp:docPr id="1" name="Picture 1" descr="IS-LOGOS_colour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-LOGOS_colour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6F" w:rsidRDefault="000A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0343" o:spid="_x0000_s9217" type="#_x0000_t136" style="position:absolute;margin-left:0;margin-top:0;width:570.9pt;height:22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687"/>
    <w:multiLevelType w:val="hybridMultilevel"/>
    <w:tmpl w:val="FD649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AA1"/>
    <w:multiLevelType w:val="hybridMultilevel"/>
    <w:tmpl w:val="F4E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0CC6"/>
    <w:multiLevelType w:val="hybridMultilevel"/>
    <w:tmpl w:val="98A8C94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516C"/>
    <w:multiLevelType w:val="hybridMultilevel"/>
    <w:tmpl w:val="45125A54"/>
    <w:lvl w:ilvl="0" w:tplc="9BF8E4CE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94"/>
    <w:rsid w:val="00000017"/>
    <w:rsid w:val="000003E9"/>
    <w:rsid w:val="00023832"/>
    <w:rsid w:val="00043F16"/>
    <w:rsid w:val="00071764"/>
    <w:rsid w:val="00082ABF"/>
    <w:rsid w:val="000A6942"/>
    <w:rsid w:val="000C381A"/>
    <w:rsid w:val="000C7E29"/>
    <w:rsid w:val="000D51BD"/>
    <w:rsid w:val="000E3710"/>
    <w:rsid w:val="000F6895"/>
    <w:rsid w:val="00137019"/>
    <w:rsid w:val="001475B2"/>
    <w:rsid w:val="00151918"/>
    <w:rsid w:val="00155961"/>
    <w:rsid w:val="00171443"/>
    <w:rsid w:val="00173E4A"/>
    <w:rsid w:val="001A7850"/>
    <w:rsid w:val="002247FD"/>
    <w:rsid w:val="002326C2"/>
    <w:rsid w:val="00283916"/>
    <w:rsid w:val="002A1A14"/>
    <w:rsid w:val="002B4922"/>
    <w:rsid w:val="002C05FC"/>
    <w:rsid w:val="002C787D"/>
    <w:rsid w:val="002D09F7"/>
    <w:rsid w:val="002D6A09"/>
    <w:rsid w:val="002E6425"/>
    <w:rsid w:val="002F1E3D"/>
    <w:rsid w:val="003072CB"/>
    <w:rsid w:val="00316642"/>
    <w:rsid w:val="00324037"/>
    <w:rsid w:val="003306EF"/>
    <w:rsid w:val="00335EF5"/>
    <w:rsid w:val="003538F4"/>
    <w:rsid w:val="003556E6"/>
    <w:rsid w:val="00373367"/>
    <w:rsid w:val="003920CF"/>
    <w:rsid w:val="00394417"/>
    <w:rsid w:val="00394B9F"/>
    <w:rsid w:val="003A577A"/>
    <w:rsid w:val="003B07EB"/>
    <w:rsid w:val="003F2529"/>
    <w:rsid w:val="003F65A1"/>
    <w:rsid w:val="00401647"/>
    <w:rsid w:val="00401FBF"/>
    <w:rsid w:val="004243CB"/>
    <w:rsid w:val="00440605"/>
    <w:rsid w:val="00453C4F"/>
    <w:rsid w:val="00466106"/>
    <w:rsid w:val="004B0D1A"/>
    <w:rsid w:val="00500A76"/>
    <w:rsid w:val="00531548"/>
    <w:rsid w:val="005323BD"/>
    <w:rsid w:val="005725F3"/>
    <w:rsid w:val="00572DD6"/>
    <w:rsid w:val="00576A2F"/>
    <w:rsid w:val="00580C78"/>
    <w:rsid w:val="00594F5A"/>
    <w:rsid w:val="005A31D0"/>
    <w:rsid w:val="005B6552"/>
    <w:rsid w:val="005D4E44"/>
    <w:rsid w:val="005F3769"/>
    <w:rsid w:val="00617673"/>
    <w:rsid w:val="00617F1B"/>
    <w:rsid w:val="00641CE9"/>
    <w:rsid w:val="00671EAD"/>
    <w:rsid w:val="006859EA"/>
    <w:rsid w:val="006A02D6"/>
    <w:rsid w:val="006A556F"/>
    <w:rsid w:val="006C1116"/>
    <w:rsid w:val="007020BF"/>
    <w:rsid w:val="007229BB"/>
    <w:rsid w:val="007242CD"/>
    <w:rsid w:val="007305F1"/>
    <w:rsid w:val="00764FC0"/>
    <w:rsid w:val="00774E7C"/>
    <w:rsid w:val="00781E17"/>
    <w:rsid w:val="0078377A"/>
    <w:rsid w:val="007B0130"/>
    <w:rsid w:val="007B1AFF"/>
    <w:rsid w:val="007C33F1"/>
    <w:rsid w:val="007D431E"/>
    <w:rsid w:val="007F76B6"/>
    <w:rsid w:val="00810B01"/>
    <w:rsid w:val="008137D9"/>
    <w:rsid w:val="00825DC7"/>
    <w:rsid w:val="008500FB"/>
    <w:rsid w:val="00857D0C"/>
    <w:rsid w:val="00886F35"/>
    <w:rsid w:val="008A0EEE"/>
    <w:rsid w:val="008A258D"/>
    <w:rsid w:val="008C44C3"/>
    <w:rsid w:val="008D47D5"/>
    <w:rsid w:val="008E5735"/>
    <w:rsid w:val="00915991"/>
    <w:rsid w:val="00943C89"/>
    <w:rsid w:val="009540AC"/>
    <w:rsid w:val="009642E1"/>
    <w:rsid w:val="00995C01"/>
    <w:rsid w:val="00A52B68"/>
    <w:rsid w:val="00A642AE"/>
    <w:rsid w:val="00A77FD2"/>
    <w:rsid w:val="00A82544"/>
    <w:rsid w:val="00A9278F"/>
    <w:rsid w:val="00AA1751"/>
    <w:rsid w:val="00AA79C0"/>
    <w:rsid w:val="00AB6BA8"/>
    <w:rsid w:val="00AB73D1"/>
    <w:rsid w:val="00AD0907"/>
    <w:rsid w:val="00AD7122"/>
    <w:rsid w:val="00B25D89"/>
    <w:rsid w:val="00B56950"/>
    <w:rsid w:val="00B66FC7"/>
    <w:rsid w:val="00B736C4"/>
    <w:rsid w:val="00B76211"/>
    <w:rsid w:val="00B846B6"/>
    <w:rsid w:val="00BB2018"/>
    <w:rsid w:val="00BB75B2"/>
    <w:rsid w:val="00BC31DD"/>
    <w:rsid w:val="00BE35C6"/>
    <w:rsid w:val="00BE494F"/>
    <w:rsid w:val="00BE5639"/>
    <w:rsid w:val="00BF1314"/>
    <w:rsid w:val="00C25828"/>
    <w:rsid w:val="00C30E90"/>
    <w:rsid w:val="00C70506"/>
    <w:rsid w:val="00C96617"/>
    <w:rsid w:val="00CA7AE1"/>
    <w:rsid w:val="00CD58D6"/>
    <w:rsid w:val="00D66084"/>
    <w:rsid w:val="00D775CB"/>
    <w:rsid w:val="00D904B0"/>
    <w:rsid w:val="00DA5CBE"/>
    <w:rsid w:val="00DC3314"/>
    <w:rsid w:val="00DD6E14"/>
    <w:rsid w:val="00DE2364"/>
    <w:rsid w:val="00E01D42"/>
    <w:rsid w:val="00E02F72"/>
    <w:rsid w:val="00E24C63"/>
    <w:rsid w:val="00E40394"/>
    <w:rsid w:val="00E427F1"/>
    <w:rsid w:val="00E642B7"/>
    <w:rsid w:val="00EA4899"/>
    <w:rsid w:val="00EA6D4E"/>
    <w:rsid w:val="00EE4A06"/>
    <w:rsid w:val="00F016A5"/>
    <w:rsid w:val="00F11188"/>
    <w:rsid w:val="00F25C70"/>
    <w:rsid w:val="00F32279"/>
    <w:rsid w:val="00F55EA2"/>
    <w:rsid w:val="00F74EF8"/>
    <w:rsid w:val="00F81435"/>
    <w:rsid w:val="00F81A43"/>
    <w:rsid w:val="00F935C9"/>
    <w:rsid w:val="00FB0A6E"/>
    <w:rsid w:val="00FC611C"/>
    <w:rsid w:val="00FC669C"/>
    <w:rsid w:val="00FE16D6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0434F1FB"/>
  <w15:chartTrackingRefBased/>
  <w15:docId w15:val="{BFA93469-573B-4D7A-9729-65CD9EFD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4C3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E4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394"/>
    <w:pPr>
      <w:spacing w:before="180" w:after="18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082AB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</w:rPr>
  </w:style>
  <w:style w:type="paragraph" w:customStyle="1" w:styleId="LM">
    <w:name w:val="LM"/>
    <w:basedOn w:val="Normal"/>
    <w:rsid w:val="00082ABF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5F3769"/>
    <w:pPr>
      <w:spacing w:after="0" w:line="240" w:lineRule="auto"/>
      <w:ind w:left="709" w:hanging="709"/>
      <w:jc w:val="both"/>
    </w:pPr>
    <w:rPr>
      <w:rFonts w:ascii="Century Schoolbook" w:eastAsia="Times New Roman" w:hAnsi="Century Schoolbook" w:cs="Times New Roman"/>
      <w:szCs w:val="20"/>
    </w:rPr>
  </w:style>
  <w:style w:type="character" w:customStyle="1" w:styleId="BodyTextIndent2Char">
    <w:name w:val="Body Text Indent 2 Char"/>
    <w:link w:val="BodyTextIndent2"/>
    <w:rsid w:val="005F3769"/>
    <w:rPr>
      <w:rFonts w:ascii="Century Schoolbook" w:eastAsia="Times New Roman" w:hAnsi="Century Schoolbook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D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29B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00017"/>
    <w:rPr>
      <w:rFonts w:eastAsia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3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3C4F"/>
    <w:rPr>
      <w:sz w:val="16"/>
      <w:szCs w:val="16"/>
      <w:lang w:eastAsia="en-US"/>
    </w:rPr>
  </w:style>
  <w:style w:type="paragraph" w:customStyle="1" w:styleId="Pa2">
    <w:name w:val="Pa2"/>
    <w:basedOn w:val="Normal"/>
    <w:next w:val="Normal"/>
    <w:rsid w:val="002F1E3D"/>
    <w:pPr>
      <w:autoSpaceDE w:val="0"/>
      <w:autoSpaceDN w:val="0"/>
      <w:adjustRightInd w:val="0"/>
      <w:spacing w:after="0" w:line="221" w:lineRule="atLeast"/>
    </w:pPr>
    <w:rPr>
      <w:rFonts w:ascii="ZVGEYS+HelveticaNeue-Bold" w:eastAsia="Times New Roman" w:hAnsi="ZVGEYS+HelveticaNeue-Bold" w:cs="Times New Roman"/>
      <w:lang w:eastAsia="en-GB"/>
    </w:rPr>
  </w:style>
  <w:style w:type="paragraph" w:customStyle="1" w:styleId="Pa3">
    <w:name w:val="Pa3"/>
    <w:basedOn w:val="Normal"/>
    <w:next w:val="Normal"/>
    <w:rsid w:val="002F1E3D"/>
    <w:pPr>
      <w:autoSpaceDE w:val="0"/>
      <w:autoSpaceDN w:val="0"/>
      <w:adjustRightInd w:val="0"/>
      <w:spacing w:after="0" w:line="221" w:lineRule="atLeast"/>
    </w:pPr>
    <w:rPr>
      <w:rFonts w:ascii="ZVGEYS+HelveticaNeue-Bold" w:eastAsia="Times New Roman" w:hAnsi="ZVGEYS+HelveticaNeue-Bold" w:cs="Times New Roman"/>
      <w:lang w:eastAsia="en-GB"/>
    </w:rPr>
  </w:style>
  <w:style w:type="paragraph" w:customStyle="1" w:styleId="Default">
    <w:name w:val="Default"/>
    <w:rsid w:val="002F1E3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5yl5">
    <w:name w:val="_5yl5"/>
    <w:rsid w:val="002F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5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60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2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amm\Desktop\Blank%20Template%20Colour%20(external%20use)%20portrait%20-%20Flag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Colour (external use) portrait - Flagship</Template>
  <TotalTime>22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Flagship Housing Group Ltd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lramm</dc:creator>
  <cp:keywords/>
  <cp:lastModifiedBy>Rachel Reddington</cp:lastModifiedBy>
  <cp:revision>8</cp:revision>
  <cp:lastPrinted>2021-11-29T11:00:00Z</cp:lastPrinted>
  <dcterms:created xsi:type="dcterms:W3CDTF">2021-11-29T08:39:00Z</dcterms:created>
  <dcterms:modified xsi:type="dcterms:W3CDTF">2021-11-29T11:07:00Z</dcterms:modified>
</cp:coreProperties>
</file>