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ACDC" w14:textId="7C925E6F" w:rsidR="00BB566A" w:rsidRDefault="00BB566A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NCS </w:t>
      </w:r>
      <w:r w:rsidR="0044275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Assistant</w:t>
      </w:r>
    </w:p>
    <w:p w14:paraId="1ACB8880" w14:textId="163DB8DF" w:rsid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Inspire Suffolk is 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looking for motivated and enthusiastic individuals who can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support a team of 15 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young people through NCS in Autumn 2020, in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Ipswich, Leiston and Halesworth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.</w:t>
      </w:r>
    </w:p>
    <w:p w14:paraId="00BD3F68" w14:textId="063151E0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If you are confident, full of energy and </w:t>
      </w:r>
      <w:r w:rsidR="0044275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enthusiasm and looking to gain further experience in working with young people, 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then this role is for you.</w:t>
      </w:r>
    </w:p>
    <w:p w14:paraId="77362A3B" w14:textId="0B9D3845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Previous experience of </w:t>
      </w:r>
      <w:r w:rsidR="004427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working with young people desirable but not essential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14:paraId="73FF1523" w14:textId="0D4049D4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National Citizen Service (NCS) is a once-in-a lifetime experience open to all 15 to </w:t>
      </w:r>
      <w:proofErr w:type="gramStart"/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17 year</w:t>
      </w:r>
      <w:proofErr w:type="gramEnd"/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olds across England and Northern Ireland that helps fast track their future.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It is the largest youth development programme in the country and is a key part of the governments Step Up to Serve campaign.</w:t>
      </w:r>
    </w:p>
    <w:p w14:paraId="37E6BF72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PROGRAMME DATES:</w:t>
      </w:r>
    </w:p>
    <w:p w14:paraId="2A4B448B" w14:textId="580A118E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There are many options for Autumn 2020: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we have several programmes being delivered between October and December and each programme will be delivered over 7 days.  Ideally, we are looking for talented individuals who </w:t>
      </w:r>
      <w:r w:rsidR="004427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can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work 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on more than one programme</w:t>
      </w:r>
      <w:r w:rsidR="00BB566A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14:paraId="249150F4" w14:textId="634F853C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Programme One 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- 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IPSWICH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– Saturday 24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October – Friday 30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October (including weekend dates) </w:t>
      </w:r>
    </w:p>
    <w:p w14:paraId="75DB6CEA" w14:textId="1F74862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Programme Two 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- 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L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EISTON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–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Thursday 5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November, Friday 6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November, (Does not include weekend dates) then Monday 9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 – 13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 </w:t>
      </w:r>
    </w:p>
    <w:p w14:paraId="7DEE49C3" w14:textId="0E4FDA96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Programme Three 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–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HALESWORTH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–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Thursday 19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November, Friday 20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(Does not include weekend dates)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 then Monday 23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 – Friday 27</w:t>
      </w:r>
      <w:r w:rsidRPr="00481A70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November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</w:p>
    <w:p w14:paraId="7A3BCE16" w14:textId="581FEF6A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Potential of additional programme being delivered in December and a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ll programmes operate daytime only from approx. 8:30am to 4:30pm.</w:t>
      </w:r>
    </w:p>
    <w:p w14:paraId="635E18E7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Please state your availability when submitting your CV (noting the dates you are available for and what location the programme is in).</w:t>
      </w:r>
    </w:p>
    <w:p w14:paraId="2BEE39F3" w14:textId="1431694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If you are willing to travel outside of where you live to work on a </w:t>
      </w:r>
      <w:r w:rsidR="00442759"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programme,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we will support with mileage claims (proving you have the correct level of car insurance) or public transport costs. Please state if you can </w:t>
      </w:r>
      <w:r w:rsidR="00442759"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drive and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have access to a car. This will not affect your application but will enable us to allocate you to a suitable role. In order to claim 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mileage,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you will need to have business insurance on your insurance policy.</w:t>
      </w:r>
    </w:p>
    <w:p w14:paraId="7A305EB2" w14:textId="79833C44" w:rsidR="00BB566A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Wage: £</w:t>
      </w:r>
      <w:r w:rsidR="0044275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9</w:t>
      </w: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per hour</w:t>
      </w:r>
    </w:p>
    <w:p w14:paraId="7C945609" w14:textId="2B6D8657" w:rsidR="00481A70" w:rsidRPr="00481A70" w:rsidRDefault="00481A70" w:rsidP="00BB566A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AIM OF THE ROLE:</w:t>
      </w:r>
      <w:r w:rsidR="00BB566A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 </w:t>
      </w: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To </w:t>
      </w:r>
      <w:r w:rsidR="00442759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support your NCS Team Leader to support </w:t>
      </w: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young people </w:t>
      </w:r>
      <w:r w:rsidR="00CA61D2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to create a meaningful social action project by the end of the </w:t>
      </w:r>
      <w:proofErr w:type="gramStart"/>
      <w:r w:rsidR="00CA61D2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7 day</w:t>
      </w:r>
      <w:proofErr w:type="gramEnd"/>
      <w:r w:rsidR="00CA61D2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 experience.</w:t>
      </w:r>
    </w:p>
    <w:p w14:paraId="3915603E" w14:textId="77777777" w:rsidR="00442759" w:rsidRDefault="00442759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</w:p>
    <w:p w14:paraId="106698C7" w14:textId="23C78A6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lastRenderedPageBreak/>
        <w:t>MAIN RESPONSIBILITIES:</w:t>
      </w:r>
    </w:p>
    <w:p w14:paraId="4AFFB766" w14:textId="472CAB31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</w:t>
      </w:r>
      <w:r w:rsidR="004427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Supporting the NCS Team Leader during all programme activities with 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health, safety, wellbeing and engagement of </w:t>
      </w:r>
      <w:r w:rsidR="004427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young people </w:t>
      </w:r>
      <w:r w:rsidR="00CA61D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within your team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14:paraId="4F2BAB3B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To follow the NCS procedures in the event of all accidents and incidents</w:t>
      </w:r>
    </w:p>
    <w:p w14:paraId="2030FD2B" w14:textId="7E37D784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· Provide regular support to all </w:t>
      </w:r>
      <w:r w:rsidR="00CA61D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young people within the team and </w:t>
      </w:r>
      <w:r w:rsidR="004427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report any concerns to your NCS Team Leader.</w:t>
      </w:r>
    </w:p>
    <w:p w14:paraId="126D1957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To ensure all personal information regarding young people is kept confidentially in accordance with data protection requirements.</w:t>
      </w:r>
    </w:p>
    <w:p w14:paraId="6FC61F1A" w14:textId="1A2C656C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To administer basic First Aid, if required, in line with NCS Training.</w:t>
      </w:r>
    </w:p>
    <w:p w14:paraId="4ADEDBE0" w14:textId="338C7E24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To ensure inappropriate behaviour by young people is dealt with immediately.</w:t>
      </w:r>
    </w:p>
    <w:p w14:paraId="62A609F2" w14:textId="1D8DF27C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· To ensure </w:t>
      </w:r>
      <w:r w:rsidR="00CA61D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that you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adhere to all Risk Assessments and all Health and Safety requirements.</w:t>
      </w:r>
    </w:p>
    <w:p w14:paraId="16D8867F" w14:textId="22A7A143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To ensure all young people reach the required hours of Social Action</w:t>
      </w:r>
      <w:r w:rsidR="00CA61D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(30 hours)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14:paraId="0BAC7A1A" w14:textId="0749CFE9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· To uphold and positively contribute to the credible reputation of </w:t>
      </w:r>
      <w:r w:rsidR="00CA61D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Inspire Suffolk </w:t>
      </w: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and the ethos of NCS, over the course of all activities associated with the NCS programme.</w:t>
      </w:r>
    </w:p>
    <w:p w14:paraId="72D4E141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Any other duties, consistent with the main purpose of the job, as may be specified.</w:t>
      </w:r>
    </w:p>
    <w:p w14:paraId="6BD26216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PERSONAL QUALITIES:</w:t>
      </w:r>
    </w:p>
    <w:p w14:paraId="0109E05B" w14:textId="35B9CA61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·A genuine interest in the welfare of young people and commitment to supporting them through NCS.</w:t>
      </w:r>
    </w:p>
    <w:p w14:paraId="1569D089" w14:textId="3F69429C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· </w:t>
      </w:r>
      <w:r w:rsidR="004427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Ability to work on your own initiative to support the Team Leader when dealing with </w:t>
      </w:r>
      <w:proofErr w:type="gramStart"/>
      <w:r w:rsidR="004427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an</w:t>
      </w:r>
      <w:proofErr w:type="gramEnd"/>
      <w:r w:rsidR="004427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potential incident.</w:t>
      </w:r>
    </w:p>
    <w:p w14:paraId="1771D031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Enthusiasm and drive to ensure successful delivery of NCS.</w:t>
      </w:r>
    </w:p>
    <w:p w14:paraId="044CB907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Empathic, sensitive and approachable nature, tolerance and patience.</w:t>
      </w:r>
    </w:p>
    <w:p w14:paraId="0E62F120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Ability to remain calm and composed in difficult situations.</w:t>
      </w:r>
    </w:p>
    <w:p w14:paraId="04C91938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Sound judgement and responsible nature.</w:t>
      </w:r>
    </w:p>
    <w:p w14:paraId="31D91C7C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· Good written and verbal communication skills. Good organisational and problem-solving skills.</w:t>
      </w:r>
    </w:p>
    <w:p w14:paraId="7126A227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EXPERIENCE REQUIRED:</w:t>
      </w:r>
    </w:p>
    <w:p w14:paraId="72279B97" w14:textId="3A5040D3" w:rsidR="00481A70" w:rsidRPr="00481A70" w:rsidRDefault="00481A70" w:rsidP="00481A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5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 Experience of working with young people is </w:t>
      </w:r>
      <w:r w:rsidR="00442759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desirable but not </w:t>
      </w: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essential.</w:t>
      </w:r>
    </w:p>
    <w:p w14:paraId="7488DF92" w14:textId="77777777" w:rsidR="00481A70" w:rsidRPr="00481A70" w:rsidRDefault="00481A70" w:rsidP="00481A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5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lastRenderedPageBreak/>
        <w:t> Experience of working with teenagers with Autism, Asperger's, ADHD and other special educational needs is desirable.</w:t>
      </w:r>
    </w:p>
    <w:p w14:paraId="1044FBA7" w14:textId="48B05127" w:rsidR="00481A70" w:rsidRPr="00481A70" w:rsidRDefault="00481A70" w:rsidP="00E479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5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 Experience of dealing with complex, stressful and upsetting safeguarding situations is </w:t>
      </w:r>
      <w:r w:rsidR="00442759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desirable but not </w:t>
      </w: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essential</w:t>
      </w:r>
      <w:r w:rsidR="00442759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 as full training will be given</w:t>
      </w:r>
      <w:r w:rsidR="00E4791B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.</w:t>
      </w:r>
      <w:bookmarkStart w:id="0" w:name="_GoBack"/>
      <w:bookmarkEnd w:id="0"/>
    </w:p>
    <w:p w14:paraId="4177010C" w14:textId="77777777" w:rsidR="00481A70" w:rsidRPr="00481A70" w:rsidRDefault="00481A70" w:rsidP="00481A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5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 Knowledge of the NCS Programme is essential.</w:t>
      </w:r>
    </w:p>
    <w:p w14:paraId="0D6FF8DD" w14:textId="77777777" w:rsidR="00481A70" w:rsidRPr="00481A70" w:rsidRDefault="00481A70" w:rsidP="00481A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5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 A full UK Driving License with access to a vehicle for the entire programme is essential.</w:t>
      </w:r>
    </w:p>
    <w:p w14:paraId="1BAADF0C" w14:textId="77777777" w:rsidR="00481A70" w:rsidRPr="00481A70" w:rsidRDefault="00481A70" w:rsidP="00481A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5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 Must be able to demonstrate the ability to effectively and respectfully resolve potential or existing conflicts showing creativity and resourcefulness.</w:t>
      </w:r>
    </w:p>
    <w:p w14:paraId="053BA202" w14:textId="77777777" w:rsidR="00481A70" w:rsidRPr="00481A70" w:rsidRDefault="00481A70" w:rsidP="00481A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5"/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Must demonstrate problem solving skills and </w:t>
      </w:r>
      <w:proofErr w:type="gramStart"/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>have the ability to</w:t>
      </w:r>
      <w:proofErr w:type="gramEnd"/>
      <w:r w:rsidRPr="00481A70">
        <w:rPr>
          <w:rFonts w:ascii="Arial" w:eastAsia="Times New Roman" w:hAnsi="Arial" w:cs="Arial"/>
          <w:color w:val="000000"/>
          <w:spacing w:val="4"/>
          <w:sz w:val="23"/>
          <w:szCs w:val="23"/>
          <w:lang w:eastAsia="en-GB"/>
        </w:rPr>
        <w:t xml:space="preserve"> motivate, inspire and use own initiative.</w:t>
      </w:r>
    </w:p>
    <w:p w14:paraId="5BC2E79D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TRAINING DATES:</w:t>
      </w:r>
    </w:p>
    <w:p w14:paraId="5F3C5769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You will be required to attend two days training.</w:t>
      </w:r>
    </w:p>
    <w:p w14:paraId="28F24E22" w14:textId="77777777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All job offers are conditional to successful completion of this training and an Enhanced DBS Check.</w:t>
      </w:r>
    </w:p>
    <w:p w14:paraId="79BE0590" w14:textId="5F5C020D" w:rsidR="00CA61D2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To apply for this position please </w:t>
      </w:r>
      <w:r w:rsidR="00CA61D2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complete an application form and covering letter clearly stating how you meet the requirements of the role.  </w:t>
      </w:r>
      <w:r w:rsidR="004307D2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Please also include the dates you are available, your willingness to travel and that you have access to transport.</w:t>
      </w:r>
    </w:p>
    <w:p w14:paraId="5329F633" w14:textId="118DC9E0" w:rsidR="004307D2" w:rsidRPr="00481A70" w:rsidRDefault="00CA61D2" w:rsidP="004307D2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Please send </w:t>
      </w:r>
      <w:r w:rsidR="004307D2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to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Garry Mills, Education Manager</w:t>
      </w:r>
      <w:r w:rsidR="004307D2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  <w:hyperlink r:id="rId5" w:history="1">
        <w:r w:rsidR="004307D2" w:rsidRPr="00476A40">
          <w:rPr>
            <w:rStyle w:val="Hyperlink"/>
            <w:rFonts w:ascii="Arial" w:eastAsia="Times New Roman" w:hAnsi="Arial" w:cs="Arial"/>
            <w:b/>
            <w:bCs/>
            <w:sz w:val="23"/>
            <w:szCs w:val="23"/>
            <w:lang w:eastAsia="en-GB"/>
          </w:rPr>
          <w:t>garrym@inspiresuffolk.org.uk</w:t>
        </w:r>
      </w:hyperlink>
      <w:r w:rsidR="004307D2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</w:p>
    <w:p w14:paraId="4FB0B2B6" w14:textId="67C78789" w:rsidR="00481A70" w:rsidRPr="00481A70" w:rsidRDefault="00481A70" w:rsidP="00481A70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81A7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click apply for full job details</w:t>
      </w:r>
    </w:p>
    <w:p w14:paraId="48C4DCB0" w14:textId="77777777" w:rsidR="00981C36" w:rsidRDefault="00981C36"/>
    <w:sectPr w:rsidR="00981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8FA"/>
    <w:multiLevelType w:val="multilevel"/>
    <w:tmpl w:val="D918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005FC"/>
    <w:multiLevelType w:val="multilevel"/>
    <w:tmpl w:val="7712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70"/>
    <w:rsid w:val="004307D2"/>
    <w:rsid w:val="00442759"/>
    <w:rsid w:val="00481A70"/>
    <w:rsid w:val="00981C36"/>
    <w:rsid w:val="00BB566A"/>
    <w:rsid w:val="00CA61D2"/>
    <w:rsid w:val="00E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54EC"/>
  <w15:chartTrackingRefBased/>
  <w15:docId w15:val="{15D5E7E5-D243-404F-942A-76D64223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0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rym@inspiresuffolk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Mills</dc:creator>
  <cp:keywords/>
  <dc:description/>
  <cp:lastModifiedBy>Garry Mills</cp:lastModifiedBy>
  <cp:revision>2</cp:revision>
  <dcterms:created xsi:type="dcterms:W3CDTF">2020-09-23T18:02:00Z</dcterms:created>
  <dcterms:modified xsi:type="dcterms:W3CDTF">2020-09-23T18:02:00Z</dcterms:modified>
</cp:coreProperties>
</file>